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77" w:rsidRDefault="00FC365E" w:rsidP="003225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Questions Chapter 13 and first p.443 to 451 chapter 15 </w:t>
      </w:r>
    </w:p>
    <w:p w:rsidR="00FC365E" w:rsidRDefault="00FC365E" w:rsidP="003225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FC365E">
        <w:rPr>
          <w:rFonts w:ascii="Times New Roman" w:hAnsi="Times New Roman"/>
          <w:sz w:val="24"/>
          <w:vertAlign w:val="superscript"/>
        </w:rPr>
        <w:t>st</w:t>
      </w:r>
      <w:r>
        <w:rPr>
          <w:rFonts w:ascii="Times New Roman" w:hAnsi="Times New Roman"/>
          <w:sz w:val="24"/>
        </w:rPr>
        <w:t xml:space="preserve"> 3 questions due Wed 10/2 Questions 4 and 5 and alternate history </w:t>
      </w:r>
      <w:proofErr w:type="gramStart"/>
      <w:r>
        <w:rPr>
          <w:rFonts w:ascii="Times New Roman" w:hAnsi="Times New Roman"/>
          <w:sz w:val="24"/>
        </w:rPr>
        <w:t>question  due</w:t>
      </w:r>
      <w:proofErr w:type="gramEnd"/>
      <w:r>
        <w:rPr>
          <w:rFonts w:ascii="Times New Roman" w:hAnsi="Times New Roman"/>
          <w:sz w:val="24"/>
        </w:rPr>
        <w:t xml:space="preserve"> Monday 10/7</w:t>
      </w:r>
    </w:p>
    <w:p w:rsidR="00FC365E" w:rsidRPr="00322532" w:rsidRDefault="00FC365E" w:rsidP="00322532">
      <w:pPr>
        <w:spacing w:after="0" w:line="24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B6124F">
        <w:rPr>
          <w:rFonts w:ascii="Times New Roman" w:hAnsi="Times New Roman"/>
          <w:b/>
          <w:sz w:val="24"/>
          <w:u w:val="single"/>
        </w:rPr>
        <w:t>Chapter 13- Reformation</w:t>
      </w:r>
    </w:p>
    <w:p w:rsidR="004A7F77" w:rsidRPr="00322532" w:rsidRDefault="004A7F77" w:rsidP="00322532">
      <w:pPr>
        <w:spacing w:after="0" w:line="24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 xml:space="preserve">1. Rank and explain what you believe were the 3 main reasons that Luther’s movement was successful, why others such as Hus and </w:t>
      </w:r>
      <w:proofErr w:type="spellStart"/>
      <w:r w:rsidRPr="00B6124F">
        <w:rPr>
          <w:rFonts w:ascii="Times New Roman" w:hAnsi="Times New Roman"/>
          <w:b/>
          <w:sz w:val="24"/>
        </w:rPr>
        <w:t>Wycliff</w:t>
      </w:r>
      <w:proofErr w:type="spellEnd"/>
      <w:r w:rsidRPr="00B6124F">
        <w:rPr>
          <w:rFonts w:ascii="Times New Roman" w:hAnsi="Times New Roman"/>
          <w:b/>
          <w:sz w:val="24"/>
        </w:rPr>
        <w:t xml:space="preserve"> (see </w:t>
      </w:r>
      <w:proofErr w:type="spellStart"/>
      <w:r w:rsidRPr="00B6124F">
        <w:rPr>
          <w:rFonts w:ascii="Times New Roman" w:hAnsi="Times New Roman"/>
          <w:b/>
          <w:sz w:val="24"/>
        </w:rPr>
        <w:t>ch.</w:t>
      </w:r>
      <w:proofErr w:type="spellEnd"/>
      <w:r w:rsidRPr="00B6124F">
        <w:rPr>
          <w:rFonts w:ascii="Times New Roman" w:hAnsi="Times New Roman"/>
          <w:b/>
          <w:sz w:val="24"/>
        </w:rPr>
        <w:t xml:space="preserve"> 12) were not?</w:t>
      </w:r>
    </w:p>
    <w:p w:rsidR="00FC365E" w:rsidRDefault="00FC365E" w:rsidP="00B6124F">
      <w:pPr>
        <w:spacing w:after="0" w:line="480" w:lineRule="auto"/>
        <w:rPr>
          <w:rFonts w:ascii="Times New Roman" w:hAnsi="Times New Roman"/>
          <w:b/>
          <w:sz w:val="24"/>
        </w:rPr>
      </w:pPr>
    </w:p>
    <w:p w:rsidR="00733E0A" w:rsidRPr="00733E0A" w:rsidRDefault="004A7F77" w:rsidP="00733E0A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 xml:space="preserve">2. </w:t>
      </w:r>
      <w:r w:rsidR="00733E0A" w:rsidRPr="00733E0A">
        <w:rPr>
          <w:rFonts w:ascii="Times New Roman" w:eastAsia="Times New Roman" w:hAnsi="Times New Roman"/>
          <w:b/>
          <w:sz w:val="24"/>
          <w:szCs w:val="24"/>
        </w:rPr>
        <w:t xml:space="preserve">The Italian Renaissance was already in decline when Pope Paul IV came to power.  Some argue that Cardinal </w:t>
      </w:r>
      <w:proofErr w:type="spellStart"/>
      <w:r w:rsidR="00733E0A" w:rsidRPr="00733E0A">
        <w:rPr>
          <w:rFonts w:ascii="Times New Roman" w:eastAsia="Times New Roman" w:hAnsi="Times New Roman"/>
          <w:b/>
          <w:sz w:val="24"/>
          <w:szCs w:val="24"/>
        </w:rPr>
        <w:t>Carafa</w:t>
      </w:r>
      <w:proofErr w:type="spellEnd"/>
      <w:r w:rsidR="00733E0A" w:rsidRPr="00733E0A">
        <w:rPr>
          <w:rFonts w:ascii="Times New Roman" w:eastAsia="Times New Roman" w:hAnsi="Times New Roman"/>
          <w:b/>
          <w:sz w:val="24"/>
          <w:szCs w:val="24"/>
        </w:rPr>
        <w:t>, later Pope Paul IV accelerated that decline. Why? Your answer should incorporate the impact of the Council of Trent on the Catholic Church as an institution. (NOTE: some people see a correspondence between the rise of Cardinal Ratzinger, now ex- Pope Benedict XVI and the rise of Pope Paul IV)</w:t>
      </w:r>
    </w:p>
    <w:p w:rsidR="004A7F77" w:rsidRPr="00322532" w:rsidRDefault="00733E0A" w:rsidP="00733E0A">
      <w:pPr>
        <w:spacing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33E0A" w:rsidRPr="00733E0A" w:rsidRDefault="004A7F77" w:rsidP="00733E0A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3. How did Zwingli’s manner of death and the treatment of his body thereafter exemplify the depth of passion of the age over religion?</w:t>
      </w:r>
    </w:p>
    <w:p w:rsidR="00733E0A" w:rsidRDefault="00733E0A" w:rsidP="00733E0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3E0A" w:rsidRDefault="00733E0A" w:rsidP="00733E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33E0A" w:rsidRPr="00322532" w:rsidRDefault="00733E0A" w:rsidP="00733E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4. For many, the Protestant Reformation was the seminal event of the last 100</w:t>
      </w:r>
      <w:r w:rsidR="00B02596">
        <w:rPr>
          <w:rFonts w:ascii="Times New Roman" w:hAnsi="Times New Roman"/>
          <w:b/>
          <w:sz w:val="24"/>
        </w:rPr>
        <w:t>0</w:t>
      </w:r>
      <w:bookmarkStart w:id="0" w:name="_GoBack"/>
      <w:bookmarkEnd w:id="0"/>
      <w:r w:rsidRPr="00B6124F">
        <w:rPr>
          <w:rFonts w:ascii="Times New Roman" w:hAnsi="Times New Roman"/>
          <w:b/>
          <w:sz w:val="24"/>
        </w:rPr>
        <w:t xml:space="preserve"> years for Western Europe. In a couple of paragraphs identify and explain why. You should incorporate some reference to the Treaty of Westphalia in your answer</w:t>
      </w:r>
    </w:p>
    <w:p w:rsidR="004A7F77" w:rsidRPr="00322532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5. As the 16</w:t>
      </w:r>
      <w:r w:rsidRPr="00B6124F">
        <w:rPr>
          <w:rFonts w:ascii="Times New Roman" w:hAnsi="Times New Roman"/>
          <w:b/>
          <w:sz w:val="24"/>
          <w:vertAlign w:val="superscript"/>
        </w:rPr>
        <w:t>th</w:t>
      </w:r>
      <w:r w:rsidRPr="00B6124F">
        <w:rPr>
          <w:rFonts w:ascii="Times New Roman" w:hAnsi="Times New Roman"/>
          <w:b/>
          <w:sz w:val="24"/>
        </w:rPr>
        <w:t xml:space="preserve"> Century ended, which countries in Europe were which religions and in a sentence explain the primary reason for each.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a. France: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b. Spain: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c. England: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lastRenderedPageBreak/>
        <w:t>d. United Provinces (Netherlands):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e. Sweden: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f. Swiss Federation: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g. Italian areas (remember not a nation until 1861):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h. Germanic areas (remember not a nation until 1870):</w:t>
      </w:r>
    </w:p>
    <w:p w:rsidR="004A7F77" w:rsidRPr="00322532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  <w:r w:rsidRPr="00322532">
        <w:rPr>
          <w:rFonts w:ascii="Times New Roman" w:hAnsi="Times New Roman"/>
          <w:sz w:val="24"/>
        </w:rPr>
        <w:t>Alternative History Question</w:t>
      </w:r>
    </w:p>
    <w:p w:rsidR="004A7F77" w:rsidRPr="00322532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  <w:r w:rsidRPr="00B6124F">
        <w:rPr>
          <w:rFonts w:ascii="Times New Roman" w:hAnsi="Times New Roman"/>
          <w:b/>
          <w:sz w:val="24"/>
        </w:rPr>
        <w:t>1. Had Henry accepted the Church’s refusal to allow a divorce, what do you think would’ve been the short term and long term consequences to England and Protestantism in general?</w:t>
      </w:r>
    </w:p>
    <w:p w:rsidR="004A7F77" w:rsidRDefault="004A7F77" w:rsidP="00B6124F">
      <w:pPr>
        <w:spacing w:line="480" w:lineRule="auto"/>
      </w:pPr>
    </w:p>
    <w:p w:rsidR="00733E0A" w:rsidRDefault="00733E0A" w:rsidP="00733E0A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for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an interesting article—read </w:t>
      </w:r>
      <w:r>
        <w:rPr>
          <w:rFonts w:ascii="Arial" w:hAnsi="Arial" w:cs="Arial"/>
          <w:sz w:val="20"/>
          <w:szCs w:val="20"/>
        </w:rPr>
        <w:t>Protestant Reformation and University Today- NY Times articles</w:t>
      </w:r>
      <w:r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http://www.nytimes.com/2007/09/30/magazine/30Christian-t.html?scp=1&amp;sq=matriculation&amp;st=nyt</w:t>
        </w:r>
      </w:hyperlink>
      <w:r>
        <w:rPr>
          <w:rFonts w:ascii="Arial" w:hAnsi="Arial" w:cs="Arial"/>
          <w:sz w:val="20"/>
          <w:szCs w:val="20"/>
        </w:rPr>
        <w:t xml:space="preserve">  )</w:t>
      </w:r>
    </w:p>
    <w:p w:rsidR="00733E0A" w:rsidRDefault="00733E0A" w:rsidP="00B6124F">
      <w:pPr>
        <w:spacing w:line="480" w:lineRule="auto"/>
      </w:pPr>
    </w:p>
    <w:sectPr w:rsidR="00733E0A" w:rsidSect="008F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808E2"/>
    <w:multiLevelType w:val="hybridMultilevel"/>
    <w:tmpl w:val="93DCC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32"/>
    <w:rsid w:val="00023485"/>
    <w:rsid w:val="00322532"/>
    <w:rsid w:val="004A7F77"/>
    <w:rsid w:val="006D742F"/>
    <w:rsid w:val="00733E0A"/>
    <w:rsid w:val="008F2AF2"/>
    <w:rsid w:val="00974171"/>
    <w:rsid w:val="00A5125F"/>
    <w:rsid w:val="00B02596"/>
    <w:rsid w:val="00B6124F"/>
    <w:rsid w:val="00E24CAB"/>
    <w:rsid w:val="00FC36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A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E0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733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A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E0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733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ytimes.com/2007/09/30/magazine/30Christian-t.html?scp=1&amp;sq=matriculation&amp;st=ny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13- Reformation</vt:lpstr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13- Reformation</dc:title>
  <dc:creator>Local User</dc:creator>
  <cp:lastModifiedBy>Local User</cp:lastModifiedBy>
  <cp:revision>2</cp:revision>
  <dcterms:created xsi:type="dcterms:W3CDTF">2013-09-23T15:05:00Z</dcterms:created>
  <dcterms:modified xsi:type="dcterms:W3CDTF">2013-09-23T15:05:00Z</dcterms:modified>
</cp:coreProperties>
</file>